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Interrupteur crépusculaire avec minuterie</w:t>
      </w:r>
    </w:p>
    <w:p/>
    <w:p>
      <w:pPr/>
      <w:r>
        <w:rPr>
          <w:b w:val="1"/>
          <w:bCs w:val="1"/>
        </w:rPr>
        <w:t xml:space="preserve">TTS PRO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38 x 95 x 95 mm</w:t>
      </w:r>
      <w:br/>
      <w:r>
        <w:rPr/>
        <w:t xml:space="preserve">• Avec détecteur de mouvement: Non</w:t>
      </w:r>
      <w:br/>
      <w:r>
        <w:rPr/>
        <w:t xml:space="preserve">• Garantie du fabricant: 5 ans</w:t>
      </w:r>
      <w:br/>
      <w:r>
        <w:rPr/>
        <w:t xml:space="preserve">• Réglages via: Bluetooth Mesh, Application, Smartphone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4007841089122</w:t>
      </w:r>
      <w:br/>
      <w:r>
        <w:rPr/>
        <w:t xml:space="preserve">• Modèle: Interrupteur crépusculaire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allée, Intérieur, tout autour du bâtiment, terrasse / balcon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1000 W</w:t>
      </w:r>
      <w:br/>
      <w:r>
        <w:rPr/>
        <w:t xml:space="preserve">• Lampes LED &gt; 8 W: 250 W</w:t>
      </w:r>
      <w:br/>
      <w:r>
        <w:rPr/>
        <w:t xml:space="preserve">• Consommation propre: 0,5 W</w:t>
      </w:r>
      <w:br/>
      <w:r>
        <w:rPr/>
        <w:t xml:space="preserve">• Technologie, détecteurs: Mesure en lumière mixte</w:t>
      </w:r>
      <w:br/>
      <w:r>
        <w:rPr/>
        <w:t xml:space="preserve">• Réglage crépusculaire: 1 – 1000 lx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 Mesh</w:t>
      </w:r>
      <w:br/>
      <w:r>
        <w:rPr/>
        <w:t xml:space="preserve">• Catègorie de produits: Interrupteur crépusculaire avec minuterie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089122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TTS PRO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2026-07-09T01:01:25+02:00</dcterms:created>
  <dcterms:modified xsi:type="dcterms:W3CDTF">2026-07-09T01:01:25+02:00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